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2426DA" w:rsidRPr="00062E9E" w:rsidTr="00B8782B">
        <w:trPr>
          <w:trHeight w:val="507"/>
          <w:tblCellSpacing w:w="0" w:type="dxa"/>
          <w:jc w:val="right"/>
        </w:trPr>
        <w:tc>
          <w:tcPr>
            <w:tcW w:w="1500" w:type="dxa"/>
            <w:shd w:val="clear" w:color="auto" w:fill="auto"/>
            <w:vAlign w:val="center"/>
            <w:hideMark/>
          </w:tcPr>
          <w:p w:rsidR="002426DA" w:rsidRPr="00062E9E" w:rsidRDefault="002426DA" w:rsidP="00B8782B">
            <w:pPr>
              <w:spacing w:after="0" w:line="240" w:lineRule="auto"/>
              <w:rPr>
                <w:rFonts w:ascii="Times New Roman" w:eastAsia="Times New Roman" w:hAnsi="Times New Roman" w:cs="Times New Roman"/>
                <w:sz w:val="24"/>
                <w:szCs w:val="24"/>
                <w:lang w:eastAsia="hu-HU"/>
              </w:rPr>
            </w:pPr>
            <w:r w:rsidRPr="00062E9E">
              <w:rPr>
                <w:rFonts w:ascii="Times New Roman" w:eastAsia="Times New Roman" w:hAnsi="Times New Roman" w:cs="Times New Roman"/>
                <w:noProof/>
                <w:sz w:val="24"/>
                <w:szCs w:val="24"/>
                <w:lang w:eastAsia="hu-HU"/>
              </w:rPr>
              <w:drawing>
                <wp:inline distT="0" distB="0" distL="0" distR="0" wp14:anchorId="5945D2D7" wp14:editId="66B66396">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2426DA" w:rsidRPr="00062E9E" w:rsidRDefault="002426DA" w:rsidP="00B8782B">
            <w:pPr>
              <w:spacing w:after="0" w:line="240" w:lineRule="auto"/>
              <w:jc w:val="right"/>
              <w:rPr>
                <w:rFonts w:ascii="Times New Roman" w:eastAsia="Times New Roman" w:hAnsi="Times New Roman" w:cs="Times New Roman"/>
                <w:sz w:val="24"/>
                <w:szCs w:val="24"/>
                <w:lang w:eastAsia="hu-HU"/>
              </w:rPr>
            </w:pPr>
            <w:r w:rsidRPr="00062E9E">
              <w:rPr>
                <w:rFonts w:ascii="Times New Roman" w:eastAsia="Times New Roman" w:hAnsi="Times New Roman" w:cs="Times New Roman"/>
                <w:sz w:val="24"/>
                <w:szCs w:val="24"/>
                <w:lang w:eastAsia="hu-HU"/>
              </w:rPr>
              <w:t xml:space="preserve">  </w:t>
            </w:r>
            <w:r w:rsidRPr="00062E9E">
              <w:rPr>
                <w:rFonts w:ascii="Times New Roman" w:eastAsia="Times New Roman" w:hAnsi="Times New Roman" w:cs="Times New Roman"/>
                <w:noProof/>
                <w:sz w:val="24"/>
                <w:szCs w:val="24"/>
                <w:lang w:eastAsia="hu-HU"/>
              </w:rPr>
              <w:drawing>
                <wp:inline distT="0" distB="0" distL="0" distR="0" wp14:anchorId="7E175764" wp14:editId="608098BA">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062E9E">
              <w:rPr>
                <w:rFonts w:ascii="Times New Roman" w:eastAsia="Times New Roman" w:hAnsi="Times New Roman" w:cs="Times New Roman"/>
                <w:sz w:val="24"/>
                <w:szCs w:val="24"/>
                <w:lang w:eastAsia="hu-HU"/>
              </w:rPr>
              <w:t xml:space="preserve">  </w:t>
            </w:r>
            <w:r w:rsidRPr="00062E9E">
              <w:rPr>
                <w:rFonts w:ascii="Times New Roman" w:eastAsia="Times New Roman" w:hAnsi="Times New Roman" w:cs="Times New Roman"/>
                <w:noProof/>
                <w:sz w:val="24"/>
                <w:szCs w:val="24"/>
                <w:lang w:eastAsia="hu-HU"/>
              </w:rPr>
              <w:drawing>
                <wp:inline distT="0" distB="0" distL="0" distR="0" wp14:anchorId="40700C16" wp14:editId="258C6CC7">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062E9E">
              <w:rPr>
                <w:rFonts w:ascii="Times New Roman" w:eastAsia="Times New Roman" w:hAnsi="Times New Roman" w:cs="Times New Roman"/>
                <w:noProof/>
                <w:sz w:val="24"/>
                <w:szCs w:val="24"/>
                <w:lang w:eastAsia="hu-HU"/>
              </w:rPr>
              <w:drawing>
                <wp:inline distT="0" distB="0" distL="0" distR="0" wp14:anchorId="1735DE65" wp14:editId="08A182D7">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062E9E">
              <w:rPr>
                <w:rFonts w:ascii="Times New Roman" w:eastAsia="Times New Roman" w:hAnsi="Times New Roman" w:cs="Times New Roman"/>
                <w:sz w:val="24"/>
                <w:szCs w:val="24"/>
                <w:lang w:eastAsia="hu-HU"/>
              </w:rPr>
              <w:t xml:space="preserve">  </w:t>
            </w:r>
          </w:p>
        </w:tc>
      </w:tr>
    </w:tbl>
    <w:p w:rsidR="002426DA" w:rsidRPr="00062E9E" w:rsidRDefault="002426DA" w:rsidP="002426DA">
      <w:pPr>
        <w:spacing w:after="0" w:line="240" w:lineRule="auto"/>
        <w:jc w:val="center"/>
        <w:textAlignment w:val="baseline"/>
        <w:rPr>
          <w:rFonts w:ascii="Times" w:eastAsia="Times New Roman" w:hAnsi="Times" w:cs="Times"/>
          <w:b/>
          <w:bCs/>
          <w:color w:val="000000"/>
          <w:sz w:val="35"/>
          <w:szCs w:val="35"/>
          <w:lang w:eastAsia="hu-HU"/>
        </w:rPr>
      </w:pPr>
      <w:r w:rsidRPr="00062E9E">
        <w:rPr>
          <w:rFonts w:ascii="Times" w:eastAsia="Times New Roman" w:hAnsi="Times" w:cs="Times"/>
          <w:b/>
          <w:bCs/>
          <w:color w:val="000000"/>
          <w:sz w:val="35"/>
          <w:szCs w:val="35"/>
          <w:lang w:eastAsia="hu-HU"/>
        </w:rPr>
        <w:t>Zsáka Nagyközségi Önkormányzat Képviselő-testületének 11/2016.(VI.30.) önkormányzati rendelete</w:t>
      </w:r>
    </w:p>
    <w:p w:rsidR="002426DA" w:rsidRPr="00062E9E" w:rsidRDefault="002426DA" w:rsidP="002426DA">
      <w:pPr>
        <w:spacing w:after="0" w:line="240" w:lineRule="auto"/>
        <w:jc w:val="center"/>
        <w:textAlignment w:val="center"/>
        <w:rPr>
          <w:rFonts w:ascii="Times" w:eastAsia="Times New Roman" w:hAnsi="Times" w:cs="Times"/>
          <w:color w:val="000000"/>
          <w:sz w:val="17"/>
          <w:szCs w:val="17"/>
          <w:lang w:eastAsia="hu-HU"/>
        </w:rPr>
      </w:pPr>
      <w:r w:rsidRPr="00062E9E">
        <w:rPr>
          <w:rFonts w:ascii="Times" w:eastAsia="Times New Roman" w:hAnsi="Times" w:cs="Times"/>
          <w:color w:val="000000"/>
          <w:sz w:val="17"/>
          <w:szCs w:val="17"/>
          <w:lang w:eastAsia="hu-HU"/>
        </w:rPr>
        <w:t>Hatályos:2018-01-01 -</w:t>
      </w:r>
      <w:proofErr w:type="spellStart"/>
      <w:r w:rsidRPr="00062E9E">
        <w:rPr>
          <w:rFonts w:ascii="Times" w:eastAsia="Times New Roman" w:hAnsi="Times" w:cs="Times"/>
          <w:color w:val="000000"/>
          <w:sz w:val="17"/>
          <w:szCs w:val="17"/>
          <w:lang w:eastAsia="hu-HU"/>
        </w:rPr>
        <w:t>tól</w:t>
      </w:r>
      <w:proofErr w:type="spellEnd"/>
    </w:p>
    <w:p w:rsidR="002426DA" w:rsidRPr="00062E9E" w:rsidRDefault="002426DA" w:rsidP="002426DA">
      <w:pPr>
        <w:spacing w:after="80" w:line="240" w:lineRule="auto"/>
        <w:jc w:val="center"/>
        <w:rPr>
          <w:rFonts w:ascii="Times" w:eastAsia="Times New Roman" w:hAnsi="Times" w:cs="Times"/>
          <w:b/>
          <w:bCs/>
          <w:color w:val="000000"/>
          <w:sz w:val="24"/>
          <w:szCs w:val="24"/>
          <w:lang w:eastAsia="hu-HU"/>
        </w:rPr>
      </w:pPr>
      <w:r w:rsidRPr="00062E9E">
        <w:rPr>
          <w:rFonts w:ascii="Times" w:eastAsia="Times New Roman" w:hAnsi="Times" w:cs="Times"/>
          <w:b/>
          <w:bCs/>
          <w:color w:val="000000"/>
          <w:sz w:val="24"/>
          <w:szCs w:val="24"/>
          <w:lang w:eastAsia="hu-HU"/>
        </w:rPr>
        <w:t>Zsáka Nagyközségi Önkormányzat Képviselő-testületének 11/2016.(VI.30.) önkormányzati rendelete</w:t>
      </w:r>
    </w:p>
    <w:p w:rsidR="002426DA" w:rsidRPr="00062E9E" w:rsidRDefault="002426DA" w:rsidP="002426DA">
      <w:pPr>
        <w:spacing w:line="240" w:lineRule="auto"/>
        <w:jc w:val="center"/>
        <w:rPr>
          <w:rFonts w:ascii="Times" w:eastAsia="Times New Roman" w:hAnsi="Times" w:cs="Times"/>
          <w:b/>
          <w:bCs/>
          <w:color w:val="000000"/>
          <w:sz w:val="24"/>
          <w:szCs w:val="24"/>
          <w:lang w:eastAsia="hu-HU"/>
        </w:rPr>
      </w:pPr>
      <w:proofErr w:type="gramStart"/>
      <w:r w:rsidRPr="00062E9E">
        <w:rPr>
          <w:rFonts w:ascii="Times" w:eastAsia="Times New Roman" w:hAnsi="Times" w:cs="Times"/>
          <w:b/>
          <w:bCs/>
          <w:color w:val="000000"/>
          <w:sz w:val="24"/>
          <w:szCs w:val="24"/>
          <w:lang w:eastAsia="hu-HU"/>
        </w:rPr>
        <w:t>a</w:t>
      </w:r>
      <w:proofErr w:type="gramEnd"/>
      <w:r w:rsidRPr="00062E9E">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 </w:t>
      </w:r>
    </w:p>
    <w:p w:rsidR="002426DA" w:rsidRPr="00062E9E" w:rsidRDefault="002426DA" w:rsidP="002426DA">
      <w:pPr>
        <w:spacing w:after="0" w:line="240" w:lineRule="auto"/>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Zsáka Nagyközségi Önkormányzat Képviselő-testületének</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11/2016. (VI.30.) önkormányzati rendelete</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jc w:val="center"/>
        <w:rPr>
          <w:rFonts w:ascii="Times" w:eastAsia="Times New Roman" w:hAnsi="Times" w:cs="Times"/>
          <w:color w:val="000000"/>
          <w:sz w:val="24"/>
          <w:szCs w:val="24"/>
          <w:lang w:eastAsia="hu-HU"/>
        </w:rPr>
      </w:pPr>
      <w:proofErr w:type="gramStart"/>
      <w:r w:rsidRPr="00062E9E">
        <w:rPr>
          <w:rFonts w:ascii="Times" w:eastAsia="Times New Roman" w:hAnsi="Times" w:cs="Times"/>
          <w:color w:val="000000"/>
          <w:sz w:val="24"/>
          <w:szCs w:val="24"/>
          <w:lang w:eastAsia="hu-HU"/>
        </w:rPr>
        <w:t>a</w:t>
      </w:r>
      <w:proofErr w:type="gramEnd"/>
      <w:r w:rsidRPr="00062E9E">
        <w:rPr>
          <w:rFonts w:ascii="Times" w:eastAsia="Times New Roman" w:hAnsi="Times" w:cs="Times"/>
          <w:color w:val="000000"/>
          <w:sz w:val="24"/>
          <w:szCs w:val="24"/>
          <w:lang w:eastAsia="hu-HU"/>
        </w:rPr>
        <w:t xml:space="preserve"> települési hulladékkal kapcsolatos önkormányzati hulladékgazdálkodási közfeladat és a hulladékgazdálkodási közszolgáltatás ellátásáról</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Zsáka Nagyközségi Önkormányzat Képviselő-testülete a hulladékról szóló 2012. évi CLXXXV. törvény 35. § (1) bekezdésében és 88. § (4) bekezdés a), b) és c) pontjában foglalt felhatalmazás alapján, a Magyarország helyi önkormányzatairól szóló 2011. évi CLXXXIX. törvény  13. § (1) bekezdés 19. pontja szerinti feladatkörében eljárva  az alábbi rendeletet alkotja:</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Általános rendelkezések</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 rendelet célja</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1.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(1)       Zsáka Nagyközségi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062E9E">
        <w:rPr>
          <w:rFonts w:ascii="Times" w:eastAsia="Times New Roman" w:hAnsi="Times" w:cs="Times"/>
          <w:color w:val="000000"/>
          <w:sz w:val="24"/>
          <w:szCs w:val="24"/>
          <w:lang w:eastAsia="hu-HU"/>
        </w:rPr>
        <w:t>Zrt</w:t>
      </w:r>
      <w:proofErr w:type="spellEnd"/>
      <w:r w:rsidRPr="00062E9E">
        <w:rPr>
          <w:rFonts w:ascii="Times" w:eastAsia="Times New Roman" w:hAnsi="Times" w:cs="Times"/>
          <w:color w:val="000000"/>
          <w:sz w:val="24"/>
          <w:szCs w:val="24"/>
          <w:lang w:eastAsia="hu-HU"/>
        </w:rPr>
        <w:t>. (továbbiakban: Koordináló szerv) közreműködésével biztosítja. </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 rendelet hatálya</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2. §</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 közszolgáltató Zsáka Nagyközség közigazgatási területén (bel- és külterületén) köteles biztosítani a települési hulladékkal kapcsolatos hulladékgazdálkodási közszolgáltatást (közszolgáltatási terület).</w:t>
      </w: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w:t>
      </w: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3.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w:t>
      </w:r>
      <w:r w:rsidRPr="00062E9E">
        <w:rPr>
          <w:rFonts w:ascii="Times" w:eastAsia="Times New Roman" w:hAnsi="Times" w:cs="Times"/>
          <w:color w:val="000000"/>
          <w:sz w:val="24"/>
          <w:szCs w:val="24"/>
          <w:vertAlign w:val="superscript"/>
          <w:lang w:eastAsia="hu-HU"/>
        </w:rPr>
        <w:t>1</w:t>
      </w:r>
      <w:r w:rsidRPr="00062E9E">
        <w:rPr>
          <w:rFonts w:ascii="Times" w:eastAsia="Times New Roman" w:hAnsi="Times" w:cs="Times"/>
          <w:color w:val="000000"/>
          <w:sz w:val="24"/>
          <w:szCs w:val="24"/>
          <w:lang w:eastAsia="hu-HU"/>
        </w:rPr>
        <w:t xml:space="preserve"> A település közigazgatási területén a települési hulladékkal kapcsolatos közfeladat ellátása keretében biztosított hulladékgazdálkodási közszolgáltatás teljesítésére a Debreceni Hulladék Közszolgáltató Nonprofit Kft. 4031 Debrecen, István u. 136. (a továbbiakban: közszolgáltató) jogosult és köteles.</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4. §</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 hulladékgazdálkodási közszolgáltatási szerződés</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5.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 közszolgáltatási szerződés tartalmi elemei:</w:t>
      </w:r>
    </w:p>
    <w:p w:rsidR="002426DA" w:rsidRPr="00062E9E" w:rsidRDefault="002426DA" w:rsidP="002426DA">
      <w:pPr>
        <w:spacing w:after="20" w:line="240" w:lineRule="auto"/>
        <w:ind w:left="993" w:firstLine="180"/>
        <w:rPr>
          <w:rFonts w:ascii="Times" w:eastAsia="Times New Roman" w:hAnsi="Times" w:cs="Times"/>
          <w:color w:val="000000"/>
          <w:sz w:val="24"/>
          <w:szCs w:val="24"/>
          <w:lang w:eastAsia="hu-HU"/>
        </w:rPr>
      </w:pPr>
      <w:proofErr w:type="gramStart"/>
      <w:r w:rsidRPr="00062E9E">
        <w:rPr>
          <w:rFonts w:ascii="Times" w:eastAsia="Times New Roman" w:hAnsi="Times" w:cs="Times"/>
          <w:color w:val="000000"/>
          <w:sz w:val="24"/>
          <w:szCs w:val="24"/>
          <w:lang w:eastAsia="hu-HU"/>
        </w:rPr>
        <w:t>a</w:t>
      </w:r>
      <w:proofErr w:type="gramEnd"/>
      <w:r w:rsidRPr="00062E9E">
        <w:rPr>
          <w:rFonts w:ascii="Times" w:eastAsia="Times New Roman" w:hAnsi="Times" w:cs="Times"/>
          <w:color w:val="000000"/>
          <w:sz w:val="24"/>
          <w:szCs w:val="24"/>
          <w:lang w:eastAsia="hu-HU"/>
        </w:rPr>
        <w:t>)    a közszolgáltató azonosító adatai,</w:t>
      </w:r>
    </w:p>
    <w:p w:rsidR="002426DA" w:rsidRPr="00062E9E" w:rsidRDefault="002426DA" w:rsidP="002426DA">
      <w:pPr>
        <w:spacing w:after="20" w:line="240" w:lineRule="auto"/>
        <w:ind w:left="993"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b)   a közszolgáltatási tevékenység megnevezése,</w:t>
      </w:r>
    </w:p>
    <w:p w:rsidR="002426DA" w:rsidRPr="00062E9E" w:rsidRDefault="002426DA" w:rsidP="002426DA">
      <w:pPr>
        <w:spacing w:after="20" w:line="240" w:lineRule="auto"/>
        <w:ind w:left="993"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c)    a közszolgáltatási terület,</w:t>
      </w:r>
    </w:p>
    <w:p w:rsidR="002426DA" w:rsidRPr="00062E9E" w:rsidRDefault="002426DA" w:rsidP="002426DA">
      <w:pPr>
        <w:spacing w:after="20" w:line="240" w:lineRule="auto"/>
        <w:ind w:left="993"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lastRenderedPageBreak/>
        <w:t>d)   a közszolgáltatási tevékenység végzésének időtartama,</w:t>
      </w:r>
    </w:p>
    <w:p w:rsidR="002426DA" w:rsidRPr="00062E9E" w:rsidRDefault="002426DA" w:rsidP="002426DA">
      <w:pPr>
        <w:spacing w:after="20" w:line="240" w:lineRule="auto"/>
        <w:ind w:left="993" w:firstLine="180"/>
        <w:rPr>
          <w:rFonts w:ascii="Times" w:eastAsia="Times New Roman" w:hAnsi="Times" w:cs="Times"/>
          <w:color w:val="000000"/>
          <w:sz w:val="24"/>
          <w:szCs w:val="24"/>
          <w:lang w:eastAsia="hu-HU"/>
        </w:rPr>
      </w:pPr>
      <w:proofErr w:type="gramStart"/>
      <w:r w:rsidRPr="00062E9E">
        <w:rPr>
          <w:rFonts w:ascii="Times" w:eastAsia="Times New Roman" w:hAnsi="Times" w:cs="Times"/>
          <w:color w:val="000000"/>
          <w:sz w:val="24"/>
          <w:szCs w:val="24"/>
          <w:lang w:eastAsia="hu-HU"/>
        </w:rPr>
        <w:t>e</w:t>
      </w:r>
      <w:proofErr w:type="gramEnd"/>
      <w:r w:rsidRPr="00062E9E">
        <w:rPr>
          <w:rFonts w:ascii="Times" w:eastAsia="Times New Roman" w:hAnsi="Times" w:cs="Times"/>
          <w:color w:val="000000"/>
          <w:sz w:val="24"/>
          <w:szCs w:val="24"/>
          <w:lang w:eastAsia="hu-HU"/>
        </w:rPr>
        <w:t>)    a közszolgáltatás teljesítésének feltételei,</w:t>
      </w:r>
    </w:p>
    <w:p w:rsidR="002426DA" w:rsidRPr="00062E9E" w:rsidRDefault="002426DA" w:rsidP="002426DA">
      <w:pPr>
        <w:spacing w:after="20" w:line="240" w:lineRule="auto"/>
        <w:ind w:left="993"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   </w:t>
      </w:r>
      <w:proofErr w:type="gramStart"/>
      <w:r w:rsidRPr="00062E9E">
        <w:rPr>
          <w:rFonts w:ascii="Times" w:eastAsia="Times New Roman" w:hAnsi="Times" w:cs="Times"/>
          <w:color w:val="000000"/>
          <w:sz w:val="24"/>
          <w:szCs w:val="24"/>
          <w:lang w:eastAsia="hu-HU"/>
        </w:rPr>
        <w:t>f</w:t>
      </w:r>
      <w:proofErr w:type="gramEnd"/>
      <w:r w:rsidRPr="00062E9E">
        <w:rPr>
          <w:rFonts w:ascii="Times" w:eastAsia="Times New Roman" w:hAnsi="Times" w:cs="Times"/>
          <w:color w:val="000000"/>
          <w:sz w:val="24"/>
          <w:szCs w:val="24"/>
          <w:lang w:eastAsia="hu-HU"/>
        </w:rPr>
        <w:t>)     a közszolgáltató kötelezettségei,</w:t>
      </w:r>
    </w:p>
    <w:p w:rsidR="002426DA" w:rsidRPr="00062E9E" w:rsidRDefault="002426DA" w:rsidP="002426DA">
      <w:pPr>
        <w:spacing w:after="20" w:line="240" w:lineRule="auto"/>
        <w:ind w:left="993"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         </w:t>
      </w:r>
      <w:proofErr w:type="gramStart"/>
      <w:r w:rsidRPr="00062E9E">
        <w:rPr>
          <w:rFonts w:ascii="Times" w:eastAsia="Times New Roman" w:hAnsi="Times" w:cs="Times"/>
          <w:color w:val="000000"/>
          <w:sz w:val="24"/>
          <w:szCs w:val="24"/>
          <w:lang w:eastAsia="hu-HU"/>
        </w:rPr>
        <w:t>g</w:t>
      </w:r>
      <w:proofErr w:type="gramEnd"/>
      <w:r w:rsidRPr="00062E9E">
        <w:rPr>
          <w:rFonts w:ascii="Times" w:eastAsia="Times New Roman" w:hAnsi="Times" w:cs="Times"/>
          <w:color w:val="000000"/>
          <w:sz w:val="24"/>
          <w:szCs w:val="24"/>
          <w:lang w:eastAsia="hu-HU"/>
        </w:rPr>
        <w:t>)    az önkormányzat kötelezettségei,</w:t>
      </w:r>
    </w:p>
    <w:p w:rsidR="002426DA" w:rsidRPr="00062E9E" w:rsidRDefault="002426DA" w:rsidP="002426DA">
      <w:pPr>
        <w:spacing w:after="20" w:line="240" w:lineRule="auto"/>
        <w:ind w:left="993"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         </w:t>
      </w:r>
      <w:proofErr w:type="gramStart"/>
      <w:r w:rsidRPr="00062E9E">
        <w:rPr>
          <w:rFonts w:ascii="Times" w:eastAsia="Times New Roman" w:hAnsi="Times" w:cs="Times"/>
          <w:color w:val="000000"/>
          <w:sz w:val="24"/>
          <w:szCs w:val="24"/>
          <w:lang w:eastAsia="hu-HU"/>
        </w:rPr>
        <w:t>h</w:t>
      </w:r>
      <w:proofErr w:type="gramEnd"/>
      <w:r w:rsidRPr="00062E9E">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9" w:history="1">
        <w:r w:rsidRPr="00062E9E">
          <w:rPr>
            <w:rFonts w:ascii="Times" w:eastAsia="Times New Roman" w:hAnsi="Times" w:cs="Times"/>
            <w:color w:val="0000FF"/>
            <w:sz w:val="24"/>
            <w:szCs w:val="24"/>
            <w:u w:val="single"/>
            <w:lang w:eastAsia="hu-HU"/>
          </w:rPr>
          <w:t>69/2016. (III. 31.) Korm. rendelet 4. § (1)</w:t>
        </w:r>
      </w:hyperlink>
      <w:r w:rsidRPr="00062E9E">
        <w:rPr>
          <w:rFonts w:ascii="Times" w:eastAsia="Times New Roman" w:hAnsi="Times" w:cs="Times"/>
          <w:color w:val="000000"/>
          <w:sz w:val="24"/>
          <w:szCs w:val="24"/>
          <w:lang w:eastAsia="hu-HU"/>
        </w:rPr>
        <w:t>-</w:t>
      </w:r>
      <w:hyperlink r:id="rId10" w:history="1">
        <w:r w:rsidRPr="00062E9E">
          <w:rPr>
            <w:rFonts w:ascii="Times" w:eastAsia="Times New Roman" w:hAnsi="Times" w:cs="Times"/>
            <w:color w:val="0000FF"/>
            <w:sz w:val="24"/>
            <w:szCs w:val="24"/>
            <w:u w:val="single"/>
            <w:lang w:eastAsia="hu-HU"/>
          </w:rPr>
          <w:t>(3) bekezdéseiben</w:t>
        </w:r>
      </w:hyperlink>
      <w:r w:rsidRPr="00062E9E">
        <w:rPr>
          <w:rFonts w:ascii="Times" w:eastAsia="Times New Roman" w:hAnsi="Times" w:cs="Times"/>
          <w:color w:val="000000"/>
          <w:sz w:val="24"/>
          <w:szCs w:val="24"/>
          <w:lang w:eastAsia="hu-HU"/>
        </w:rPr>
        <w:t xml:space="preserve"> és </w:t>
      </w:r>
      <w:hyperlink r:id="rId11" w:history="1">
        <w:r w:rsidRPr="00062E9E">
          <w:rPr>
            <w:rFonts w:ascii="Times" w:eastAsia="Times New Roman" w:hAnsi="Times" w:cs="Times"/>
            <w:color w:val="0000FF"/>
            <w:sz w:val="24"/>
            <w:szCs w:val="24"/>
            <w:u w:val="single"/>
            <w:lang w:eastAsia="hu-HU"/>
          </w:rPr>
          <w:t>11</w:t>
        </w:r>
      </w:hyperlink>
      <w:r w:rsidRPr="00062E9E">
        <w:rPr>
          <w:rFonts w:ascii="Times" w:eastAsia="Times New Roman" w:hAnsi="Times" w:cs="Times"/>
          <w:color w:val="000000"/>
          <w:sz w:val="24"/>
          <w:szCs w:val="24"/>
          <w:lang w:eastAsia="hu-HU"/>
        </w:rPr>
        <w:t>-</w:t>
      </w:r>
      <w:hyperlink r:id="rId12" w:history="1">
        <w:r w:rsidRPr="00062E9E">
          <w:rPr>
            <w:rFonts w:ascii="Times" w:eastAsia="Times New Roman" w:hAnsi="Times" w:cs="Times"/>
            <w:color w:val="0000FF"/>
            <w:sz w:val="24"/>
            <w:szCs w:val="24"/>
            <w:u w:val="single"/>
            <w:lang w:eastAsia="hu-HU"/>
          </w:rPr>
          <w:t>12. §</w:t>
        </w:r>
      </w:hyperlink>
      <w:r w:rsidRPr="00062E9E">
        <w:rPr>
          <w:rFonts w:ascii="Times" w:eastAsia="Times New Roman" w:hAnsi="Times" w:cs="Times"/>
          <w:color w:val="000000"/>
          <w:sz w:val="24"/>
          <w:szCs w:val="24"/>
          <w:lang w:eastAsia="hu-HU"/>
        </w:rPr>
        <w:t>-</w:t>
      </w:r>
      <w:proofErr w:type="spellStart"/>
      <w:r w:rsidRPr="00062E9E">
        <w:rPr>
          <w:rFonts w:ascii="Times" w:eastAsia="Times New Roman" w:hAnsi="Times" w:cs="Times"/>
          <w:color w:val="000000"/>
          <w:sz w:val="24"/>
          <w:szCs w:val="24"/>
          <w:lang w:eastAsia="hu-HU"/>
        </w:rPr>
        <w:t>ában</w:t>
      </w:r>
      <w:proofErr w:type="spellEnd"/>
      <w:r w:rsidRPr="00062E9E">
        <w:rPr>
          <w:rFonts w:ascii="Times" w:eastAsia="Times New Roman" w:hAnsi="Times" w:cs="Times"/>
          <w:color w:val="000000"/>
          <w:sz w:val="24"/>
          <w:szCs w:val="24"/>
          <w:lang w:eastAsia="hu-HU"/>
        </w:rPr>
        <w:t xml:space="preserve"> foglalt feltételeket</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 hulladékgazdálkodási közszolgáltatás kötelező igénybevétele</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6.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Az önkormányzati hulladékgazdálkodási közfeladat ellátásának rendje és módja</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7. §</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062E9E">
        <w:rPr>
          <w:rFonts w:ascii="Times" w:eastAsia="Times New Roman" w:hAnsi="Times" w:cs="Times"/>
          <w:color w:val="000000"/>
          <w:sz w:val="24"/>
          <w:szCs w:val="24"/>
          <w:lang w:eastAsia="hu-HU"/>
        </w:rPr>
        <w:t>űrtartalmú</w:t>
      </w:r>
      <w:proofErr w:type="spellEnd"/>
      <w:r w:rsidRPr="00062E9E">
        <w:rPr>
          <w:rFonts w:ascii="Times" w:eastAsia="Times New Roman" w:hAnsi="Times" w:cs="Times"/>
          <w:color w:val="000000"/>
          <w:sz w:val="24"/>
          <w:szCs w:val="24"/>
          <w:lang w:eastAsia="hu-HU"/>
        </w:rPr>
        <w:t xml:space="preserve"> edényre cserélni az eredeti gyűjtőedényt.</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062E9E">
        <w:rPr>
          <w:rFonts w:ascii="Times" w:eastAsia="Times New Roman" w:hAnsi="Times" w:cs="Times"/>
          <w:color w:val="000000"/>
          <w:sz w:val="24"/>
          <w:szCs w:val="24"/>
          <w:lang w:eastAsia="hu-HU"/>
        </w:rPr>
        <w:t>gyűjtőedényzet</w:t>
      </w:r>
      <w:proofErr w:type="spellEnd"/>
      <w:r w:rsidRPr="00062E9E">
        <w:rPr>
          <w:rFonts w:ascii="Times" w:eastAsia="Times New Roman" w:hAnsi="Times" w:cs="Times"/>
          <w:color w:val="000000"/>
          <w:sz w:val="24"/>
          <w:szCs w:val="24"/>
          <w:lang w:eastAsia="hu-HU"/>
        </w:rPr>
        <w:t xml:space="preserve"> mellé kirakott hulladékot. A gyűjtőedény mellé csak a közszolgáltatótól vásárolt, egyedi </w:t>
      </w:r>
      <w:r w:rsidRPr="00062E9E">
        <w:rPr>
          <w:rFonts w:ascii="Times" w:eastAsia="Times New Roman" w:hAnsi="Times" w:cs="Times"/>
          <w:color w:val="000000"/>
          <w:sz w:val="24"/>
          <w:szCs w:val="24"/>
          <w:lang w:eastAsia="hu-HU"/>
        </w:rPr>
        <w:lastRenderedPageBreak/>
        <w:t>jelzéssel ellátott zsákban lehet települési hulladékot kihelyezni. A zsák térítési díja magában foglalja az elszállítás költségeit is. </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Az ingatlanhasználó kötelezettségei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8.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2426DA" w:rsidRPr="00062E9E" w:rsidRDefault="002426DA" w:rsidP="002426DA">
      <w:pPr>
        <w:spacing w:after="20" w:line="240" w:lineRule="auto"/>
        <w:ind w:left="705" w:firstLine="180"/>
        <w:rPr>
          <w:rFonts w:ascii="Times" w:eastAsia="Times New Roman" w:hAnsi="Times" w:cs="Times"/>
          <w:color w:val="000000"/>
          <w:sz w:val="24"/>
          <w:szCs w:val="24"/>
          <w:lang w:eastAsia="hu-HU"/>
        </w:rPr>
      </w:pPr>
      <w:proofErr w:type="gramStart"/>
      <w:r w:rsidRPr="00062E9E">
        <w:rPr>
          <w:rFonts w:ascii="Times" w:eastAsia="Times New Roman" w:hAnsi="Times" w:cs="Times"/>
          <w:color w:val="000000"/>
          <w:sz w:val="24"/>
          <w:szCs w:val="24"/>
          <w:lang w:eastAsia="hu-HU"/>
        </w:rPr>
        <w:t>a</w:t>
      </w:r>
      <w:proofErr w:type="gramEnd"/>
      <w:r w:rsidRPr="00062E9E">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062E9E">
        <w:rPr>
          <w:rFonts w:ascii="Times" w:eastAsia="Times New Roman" w:hAnsi="Times" w:cs="Times"/>
          <w:color w:val="000000"/>
          <w:sz w:val="24"/>
          <w:szCs w:val="24"/>
          <w:lang w:eastAsia="hu-HU"/>
        </w:rPr>
        <w:t>gyűjtse</w:t>
      </w:r>
      <w:proofErr w:type="spellEnd"/>
      <w:r w:rsidRPr="00062E9E">
        <w:rPr>
          <w:rFonts w:ascii="Times" w:eastAsia="Times New Roman" w:hAnsi="Times" w:cs="Times"/>
          <w:color w:val="000000"/>
          <w:sz w:val="24"/>
          <w:szCs w:val="24"/>
          <w:lang w:eastAsia="hu-HU"/>
        </w:rPr>
        <w:t>, illetve tárolja.</w:t>
      </w:r>
    </w:p>
    <w:p w:rsidR="002426DA" w:rsidRPr="00062E9E" w:rsidRDefault="002426DA" w:rsidP="002426DA">
      <w:pPr>
        <w:spacing w:after="20" w:line="240" w:lineRule="auto"/>
        <w:ind w:left="705"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2426DA" w:rsidRPr="00062E9E" w:rsidRDefault="002426DA" w:rsidP="002426DA">
      <w:pPr>
        <w:spacing w:after="20" w:line="240" w:lineRule="auto"/>
        <w:ind w:left="705"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község természetes és épített környezetét ne szennyezze, a növény – és állatvilágot ne károsítsa, a közrendet és a közbiztonságot ne zavarja.</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062E9E">
        <w:rPr>
          <w:rFonts w:ascii="Times" w:eastAsia="Times New Roman" w:hAnsi="Times" w:cs="Times"/>
          <w:color w:val="000000"/>
          <w:sz w:val="24"/>
          <w:szCs w:val="24"/>
          <w:lang w:eastAsia="hu-HU"/>
        </w:rPr>
        <w:t>igénybevevő</w:t>
      </w:r>
      <w:proofErr w:type="spellEnd"/>
      <w:r w:rsidRPr="00062E9E">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 közszolgáltató kötelezettségei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9.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(3) A településen keletkezett zöldhulladékot az általa üzemeltett létesítményben átveszi.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(5) A hulladékgazdálkodási közszolgáltatással érintett hulladékgazdálkodási létesítményt üzemelteti.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(9)</w:t>
      </w:r>
      <w:r w:rsidRPr="00062E9E">
        <w:rPr>
          <w:rFonts w:ascii="Times" w:eastAsia="Times New Roman" w:hAnsi="Times" w:cs="Times"/>
          <w:color w:val="000000"/>
          <w:sz w:val="24"/>
          <w:szCs w:val="24"/>
          <w:vertAlign w:val="superscript"/>
          <w:lang w:eastAsia="hu-HU"/>
        </w:rPr>
        <w:t>2</w:t>
      </w:r>
      <w:r w:rsidRPr="00062E9E">
        <w:rPr>
          <w:rFonts w:ascii="Times" w:eastAsia="Times New Roman" w:hAnsi="Times" w:cs="Times"/>
          <w:color w:val="000000"/>
          <w:sz w:val="24"/>
          <w:szCs w:val="24"/>
          <w:lang w:eastAsia="hu-HU"/>
        </w:rPr>
        <w:t xml:space="preserve"> A hulladékgazdálkodási közszolgáltatási tevékenységgel összefüggő közszolgáltatási díj beszedésével kapcsolatos adatszolgáltatási kötelezettség teljesítése, valamint ügyfélszolgálati feladatok ellátásához szükséges személyes adatok kezelése során a közszolgáltató köteles megteremteni az adatkezelés személyi és tárgyi feltételeit, köteles továbbá gondoskodni a személyes adatok biztonságáról. Az adatszolgáltatás célja a közszolgáltatással összefüggően az ingatlanhasználó személyének megállapításához, a közszolgáltatási díj beszedéséhez szükséges adatbázis létrehozása és működtetése.</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Az üdülőingatlanra vonatkozó rendelkezések</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10.§</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 hulladék gyűjtésére és elszállításra való átadására szolgáló gyűjtőedények</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roofErr w:type="gramStart"/>
      <w:r w:rsidRPr="00062E9E">
        <w:rPr>
          <w:rFonts w:ascii="Times" w:eastAsia="Times New Roman" w:hAnsi="Times" w:cs="Times"/>
          <w:b/>
          <w:bCs/>
          <w:color w:val="000000"/>
          <w:sz w:val="24"/>
          <w:szCs w:val="24"/>
          <w:lang w:eastAsia="hu-HU"/>
        </w:rPr>
        <w:t>elhelyezésével</w:t>
      </w:r>
      <w:proofErr w:type="gramEnd"/>
      <w:r w:rsidRPr="00062E9E">
        <w:rPr>
          <w:rFonts w:ascii="Times" w:eastAsia="Times New Roman" w:hAnsi="Times" w:cs="Times"/>
          <w:b/>
          <w:bCs/>
          <w:color w:val="000000"/>
          <w:sz w:val="24"/>
          <w:szCs w:val="24"/>
          <w:lang w:eastAsia="hu-HU"/>
        </w:rPr>
        <w:t>, használatával és kezelésével kapcsolatos kötelezettségek</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11.§</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(4) A közszolgáltató köteles gondoskodni megfelelő mennyiségű </w:t>
      </w:r>
      <w:proofErr w:type="gramStart"/>
      <w:r w:rsidRPr="00062E9E">
        <w:rPr>
          <w:rFonts w:ascii="Times" w:eastAsia="Times New Roman" w:hAnsi="Times" w:cs="Times"/>
          <w:color w:val="000000"/>
          <w:sz w:val="24"/>
          <w:szCs w:val="24"/>
          <w:lang w:eastAsia="hu-HU"/>
        </w:rPr>
        <w:t>zsák rendelkezésre</w:t>
      </w:r>
      <w:proofErr w:type="gramEnd"/>
      <w:r w:rsidRPr="00062E9E">
        <w:rPr>
          <w:rFonts w:ascii="Times" w:eastAsia="Times New Roman" w:hAnsi="Times" w:cs="Times"/>
          <w:color w:val="000000"/>
          <w:sz w:val="24"/>
          <w:szCs w:val="24"/>
          <w:lang w:eastAsia="hu-HU"/>
        </w:rPr>
        <w:t xml:space="preserve"> bocsátásáról. A közszolgáltató a begyűjtés helyét úgy jelöli ki, hogy az az ingatlanhasználó ingatlanához legközelebb lévő, gyűjtőjárművel megközelíthető hely legyen.</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(5)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12. §</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 közterület tisztántartására vonatkozó részletes szabályok</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Az ingatlanhasználó köteles gondoskodni a gyűjtőedény környezetének tisztántartásáról.</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13. §</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 közszolgáltatás körében a települési hulladék elszállítását szolgáló gyűjtőedények:</w:t>
      </w:r>
    </w:p>
    <w:p w:rsidR="002426DA" w:rsidRPr="00062E9E" w:rsidRDefault="002426DA" w:rsidP="002426DA">
      <w:pPr>
        <w:spacing w:after="0" w:line="240" w:lineRule="auto"/>
        <w:ind w:left="990" w:firstLine="180"/>
        <w:rPr>
          <w:rFonts w:ascii="Times" w:eastAsia="Times New Roman" w:hAnsi="Times" w:cs="Times"/>
          <w:color w:val="000000"/>
          <w:sz w:val="24"/>
          <w:szCs w:val="24"/>
          <w:lang w:eastAsia="hu-HU"/>
        </w:rPr>
      </w:pPr>
    </w:p>
    <w:p w:rsidR="002426DA" w:rsidRPr="00062E9E" w:rsidRDefault="002426DA" w:rsidP="002426DA">
      <w:pPr>
        <w:numPr>
          <w:ilvl w:val="0"/>
          <w:numId w:val="1"/>
        </w:numPr>
        <w:spacing w:after="0" w:line="240" w:lineRule="auto"/>
        <w:ind w:left="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120 literes gyűjtőedény</w:t>
      </w:r>
    </w:p>
    <w:p w:rsidR="002426DA" w:rsidRPr="00062E9E" w:rsidRDefault="002426DA" w:rsidP="002426DA">
      <w:pPr>
        <w:numPr>
          <w:ilvl w:val="0"/>
          <w:numId w:val="1"/>
        </w:numPr>
        <w:spacing w:after="0" w:line="240" w:lineRule="auto"/>
        <w:ind w:left="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240 literes gyűjtőedény</w:t>
      </w:r>
    </w:p>
    <w:p w:rsidR="002426DA" w:rsidRPr="00062E9E" w:rsidRDefault="002426DA" w:rsidP="002426DA">
      <w:pPr>
        <w:numPr>
          <w:ilvl w:val="0"/>
          <w:numId w:val="1"/>
        </w:numPr>
        <w:spacing w:after="0" w:line="240" w:lineRule="auto"/>
        <w:ind w:left="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1100 literes gyűjtőedény</w:t>
      </w: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062E9E">
        <w:rPr>
          <w:rFonts w:ascii="Times" w:eastAsia="Times New Roman" w:hAnsi="Times" w:cs="Times"/>
          <w:color w:val="000000"/>
          <w:sz w:val="24"/>
          <w:szCs w:val="24"/>
          <w:lang w:eastAsia="hu-HU"/>
        </w:rPr>
        <w:t>életvitelszerűen</w:t>
      </w:r>
      <w:proofErr w:type="spellEnd"/>
      <w:r w:rsidRPr="00062E9E">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 közszolgáltatás körében az alábbi köztisztasági zsákok használhatók:</w:t>
      </w:r>
    </w:p>
    <w:p w:rsidR="002426DA" w:rsidRPr="00062E9E" w:rsidRDefault="002426DA" w:rsidP="002426DA">
      <w:pPr>
        <w:spacing w:after="0" w:line="240" w:lineRule="auto"/>
        <w:ind w:left="990" w:firstLine="180"/>
        <w:rPr>
          <w:rFonts w:ascii="Times" w:eastAsia="Times New Roman" w:hAnsi="Times" w:cs="Times"/>
          <w:color w:val="000000"/>
          <w:sz w:val="24"/>
          <w:szCs w:val="24"/>
          <w:lang w:eastAsia="hu-HU"/>
        </w:rPr>
      </w:pPr>
    </w:p>
    <w:p w:rsidR="002426DA" w:rsidRPr="00062E9E" w:rsidRDefault="002426DA" w:rsidP="002426DA">
      <w:pPr>
        <w:numPr>
          <w:ilvl w:val="0"/>
          <w:numId w:val="2"/>
        </w:numPr>
        <w:spacing w:after="0" w:line="240" w:lineRule="auto"/>
        <w:ind w:left="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egyedi jelölésű, a szolgáltató emblémájával ellátott többlethulladék elhelyezésére szolgáló zsák,</w:t>
      </w:r>
    </w:p>
    <w:p w:rsidR="002426DA" w:rsidRPr="00062E9E" w:rsidRDefault="002426DA" w:rsidP="002426DA">
      <w:pPr>
        <w:numPr>
          <w:ilvl w:val="0"/>
          <w:numId w:val="2"/>
        </w:numPr>
        <w:spacing w:after="0" w:line="240" w:lineRule="auto"/>
        <w:ind w:left="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egyedi jelölésű, a szolgáltató emblémájával ellátott szelektív hulladékgyűjtő zsák.</w:t>
      </w:r>
    </w:p>
    <w:p w:rsidR="002426DA" w:rsidRPr="00062E9E" w:rsidRDefault="002426DA" w:rsidP="002426DA">
      <w:pPr>
        <w:spacing w:after="0" w:line="240" w:lineRule="auto"/>
        <w:ind w:left="1350"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(3)       A szállítást szolgáló eszközökben elhelyezhető települési hulladék súlya:</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numPr>
          <w:ilvl w:val="0"/>
          <w:numId w:val="3"/>
        </w:numPr>
        <w:spacing w:after="0" w:line="240" w:lineRule="auto"/>
        <w:ind w:left="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120 literes gyűjtőedény esetében legfeljebb 25 kg, azonban a 60 liter</w:t>
      </w:r>
    </w:p>
    <w:p w:rsidR="002426DA" w:rsidRPr="00062E9E" w:rsidRDefault="002426DA" w:rsidP="002426DA">
      <w:pPr>
        <w:spacing w:after="20" w:line="240" w:lineRule="auto"/>
        <w:ind w:left="1560" w:firstLine="180"/>
        <w:rPr>
          <w:rFonts w:ascii="Times" w:eastAsia="Times New Roman" w:hAnsi="Times" w:cs="Times"/>
          <w:color w:val="000000"/>
          <w:sz w:val="24"/>
          <w:szCs w:val="24"/>
          <w:lang w:eastAsia="hu-HU"/>
        </w:rPr>
      </w:pPr>
      <w:proofErr w:type="gramStart"/>
      <w:r w:rsidRPr="00062E9E">
        <w:rPr>
          <w:rFonts w:ascii="Times" w:eastAsia="Times New Roman" w:hAnsi="Times" w:cs="Times"/>
          <w:color w:val="000000"/>
          <w:sz w:val="24"/>
          <w:szCs w:val="24"/>
          <w:lang w:eastAsia="hu-HU"/>
        </w:rPr>
        <w:t>űrmértékű</w:t>
      </w:r>
      <w:proofErr w:type="gramEnd"/>
      <w:r w:rsidRPr="00062E9E">
        <w:rPr>
          <w:rFonts w:ascii="Times" w:eastAsia="Times New Roman" w:hAnsi="Times" w:cs="Times"/>
          <w:color w:val="000000"/>
          <w:sz w:val="24"/>
          <w:szCs w:val="24"/>
          <w:lang w:eastAsia="hu-HU"/>
        </w:rPr>
        <w:t xml:space="preserve"> szolgáltatás igénybe vétele esetében legfeljebb 12 kg, a 80 liter</w:t>
      </w:r>
    </w:p>
    <w:p w:rsidR="002426DA" w:rsidRPr="00062E9E" w:rsidRDefault="002426DA" w:rsidP="002426DA">
      <w:pPr>
        <w:spacing w:after="20" w:line="240" w:lineRule="auto"/>
        <w:ind w:left="1418" w:firstLine="180"/>
        <w:rPr>
          <w:rFonts w:ascii="Times" w:eastAsia="Times New Roman" w:hAnsi="Times" w:cs="Times"/>
          <w:color w:val="000000"/>
          <w:sz w:val="24"/>
          <w:szCs w:val="24"/>
          <w:lang w:eastAsia="hu-HU"/>
        </w:rPr>
      </w:pPr>
      <w:proofErr w:type="gramStart"/>
      <w:r w:rsidRPr="00062E9E">
        <w:rPr>
          <w:rFonts w:ascii="Times" w:eastAsia="Times New Roman" w:hAnsi="Times" w:cs="Times"/>
          <w:color w:val="000000"/>
          <w:sz w:val="24"/>
          <w:szCs w:val="24"/>
          <w:lang w:eastAsia="hu-HU"/>
        </w:rPr>
        <w:t>űrmértékű</w:t>
      </w:r>
      <w:proofErr w:type="gramEnd"/>
      <w:r w:rsidRPr="00062E9E">
        <w:rPr>
          <w:rFonts w:ascii="Times" w:eastAsia="Times New Roman" w:hAnsi="Times" w:cs="Times"/>
          <w:color w:val="000000"/>
          <w:sz w:val="24"/>
          <w:szCs w:val="24"/>
          <w:lang w:eastAsia="hu-HU"/>
        </w:rPr>
        <w:t xml:space="preserve"> szolgáltatás igénybe vétele esetében legfeljebb 17 kg,</w:t>
      </w: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b)    240 literes gyűjtőedény esetében legfeljebb 50 kg,</w:t>
      </w: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c)    1100 literes gyűjtőedény esetében legfeljebb 250 kg,</w:t>
      </w:r>
    </w:p>
    <w:p w:rsidR="002426DA" w:rsidRPr="00062E9E" w:rsidRDefault="002426DA" w:rsidP="002426DA">
      <w:pPr>
        <w:spacing w:after="20" w:line="240" w:lineRule="auto"/>
        <w:ind w:left="708"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d)    szolgáltató emblémájával jelzett zsák esetén olyan mennyiség, hogy a zsák </w:t>
      </w:r>
    </w:p>
    <w:p w:rsidR="002426DA" w:rsidRPr="00062E9E" w:rsidRDefault="002426DA" w:rsidP="002426DA">
      <w:pPr>
        <w:spacing w:after="20" w:line="240" w:lineRule="auto"/>
        <w:ind w:left="1418"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      </w:t>
      </w:r>
      <w:proofErr w:type="gramStart"/>
      <w:r w:rsidRPr="00062E9E">
        <w:rPr>
          <w:rFonts w:ascii="Times" w:eastAsia="Times New Roman" w:hAnsi="Times" w:cs="Times"/>
          <w:color w:val="000000"/>
          <w:sz w:val="24"/>
          <w:szCs w:val="24"/>
          <w:lang w:eastAsia="hu-HU"/>
        </w:rPr>
        <w:t>szája</w:t>
      </w:r>
      <w:proofErr w:type="gramEnd"/>
      <w:r w:rsidRPr="00062E9E">
        <w:rPr>
          <w:rFonts w:ascii="Times" w:eastAsia="Times New Roman" w:hAnsi="Times" w:cs="Times"/>
          <w:color w:val="000000"/>
          <w:sz w:val="24"/>
          <w:szCs w:val="24"/>
          <w:lang w:eastAsia="hu-HU"/>
        </w:rPr>
        <w:t xml:space="preserve"> beköthető legyen.</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062E9E">
        <w:rPr>
          <w:rFonts w:ascii="Times" w:eastAsia="Times New Roman" w:hAnsi="Times" w:cs="Times"/>
          <w:color w:val="000000"/>
          <w:sz w:val="24"/>
          <w:szCs w:val="24"/>
          <w:lang w:eastAsia="hu-HU"/>
        </w:rPr>
        <w:t>edényzetek</w:t>
      </w:r>
      <w:proofErr w:type="spellEnd"/>
      <w:r w:rsidRPr="00062E9E">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numPr>
          <w:ilvl w:val="0"/>
          <w:numId w:val="4"/>
        </w:numPr>
        <w:spacing w:after="0" w:line="240" w:lineRule="auto"/>
        <w:ind w:left="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fő természetes személy esetében legalább 60 liter</w:t>
      </w:r>
    </w:p>
    <w:p w:rsidR="002426DA" w:rsidRPr="00062E9E" w:rsidRDefault="002426DA" w:rsidP="002426DA">
      <w:pPr>
        <w:numPr>
          <w:ilvl w:val="0"/>
          <w:numId w:val="4"/>
        </w:numPr>
        <w:spacing w:after="0" w:line="240" w:lineRule="auto"/>
        <w:ind w:left="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vagy több fő természetes személy esetében legalább 80 liter</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 xml:space="preserve">A hulladék elhelyezésével, ártalmatlanításával,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roofErr w:type="gramStart"/>
      <w:r w:rsidRPr="00062E9E">
        <w:rPr>
          <w:rFonts w:ascii="Times" w:eastAsia="Times New Roman" w:hAnsi="Times" w:cs="Times"/>
          <w:b/>
          <w:bCs/>
          <w:color w:val="000000"/>
          <w:sz w:val="24"/>
          <w:szCs w:val="24"/>
          <w:lang w:eastAsia="hu-HU"/>
        </w:rPr>
        <w:t>kapcsolatos</w:t>
      </w:r>
      <w:proofErr w:type="gramEnd"/>
      <w:r w:rsidRPr="00062E9E">
        <w:rPr>
          <w:rFonts w:ascii="Times" w:eastAsia="Times New Roman" w:hAnsi="Times" w:cs="Times"/>
          <w:b/>
          <w:bCs/>
          <w:color w:val="000000"/>
          <w:sz w:val="24"/>
          <w:szCs w:val="24"/>
          <w:lang w:eastAsia="hu-HU"/>
        </w:rPr>
        <w:t xml:space="preserve"> rendelkezések</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14.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(1)Az ingatlanhasználó az ingatlanán alkalmilag keletkezett települési hulladékot évi 1 alkalommal, legfeljebb 1 m</w:t>
      </w:r>
      <w:r w:rsidRPr="00062E9E">
        <w:rPr>
          <w:rFonts w:ascii="Times" w:eastAsia="Times New Roman" w:hAnsi="Times" w:cs="Times"/>
          <w:color w:val="000000"/>
          <w:sz w:val="24"/>
          <w:szCs w:val="24"/>
          <w:vertAlign w:val="superscript"/>
          <w:lang w:eastAsia="hu-HU"/>
        </w:rPr>
        <w:t>3</w:t>
      </w:r>
      <w:r w:rsidRPr="00062E9E">
        <w:rPr>
          <w:rFonts w:ascii="Times" w:eastAsia="Times New Roman" w:hAnsi="Times" w:cs="Times"/>
          <w:color w:val="000000"/>
          <w:sz w:val="24"/>
          <w:szCs w:val="24"/>
          <w:lang w:eastAsia="hu-HU"/>
        </w:rPr>
        <w:t>, vagy legfeljebb 200 kg mennyiségben – a 3.§ (3) bekezdésben  meghatározott létesítménybe maga is elszállíthatja és ott a mindenkor érvényes, közszolgáltató által meghatározott kedvezményes díj ellenében elhelyezheti.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(2)Az ingatlanhasználó a közszolgáltató által rendszeresen elszállított, vagy a 7. § (4) bekezdésben, vagy az </w:t>
      </w:r>
      <w:proofErr w:type="gramStart"/>
      <w:r w:rsidRPr="00062E9E">
        <w:rPr>
          <w:rFonts w:ascii="Times" w:eastAsia="Times New Roman" w:hAnsi="Times" w:cs="Times"/>
          <w:color w:val="000000"/>
          <w:sz w:val="24"/>
          <w:szCs w:val="24"/>
          <w:lang w:eastAsia="hu-HU"/>
        </w:rPr>
        <w:t>ezen</w:t>
      </w:r>
      <w:proofErr w:type="gramEnd"/>
      <w:r w:rsidRPr="00062E9E">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15.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 házhoz menő elkülönített hulladékgyűjtési rendszer az alábbiak szerint vehető igénybe:</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numPr>
          <w:ilvl w:val="0"/>
          <w:numId w:val="5"/>
        </w:numPr>
        <w:spacing w:after="0" w:line="240" w:lineRule="auto"/>
        <w:ind w:left="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2426DA" w:rsidRPr="00062E9E" w:rsidRDefault="002426DA" w:rsidP="002426DA">
      <w:pPr>
        <w:numPr>
          <w:ilvl w:val="0"/>
          <w:numId w:val="5"/>
        </w:numPr>
        <w:spacing w:after="0" w:line="240" w:lineRule="auto"/>
        <w:ind w:left="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lastRenderedPageBreak/>
        <w:t>A gyűjtőzsákokat az elkülönített gyűjtésre a közszolgáltató által kijelölt napon helyezhetik ki. A közszolgáltató a hulladékgyűjtő zsákokat az ingatlanhasználó részére az elszállításkor pótolja.</w:t>
      </w: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w:t>
      </w:r>
    </w:p>
    <w:p w:rsidR="002426DA" w:rsidRPr="00062E9E" w:rsidRDefault="002426DA" w:rsidP="002426DA">
      <w:pPr>
        <w:spacing w:after="0" w:line="240" w:lineRule="auto"/>
        <w:ind w:left="990"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062E9E">
        <w:rPr>
          <w:rFonts w:ascii="Times" w:eastAsia="Times New Roman" w:hAnsi="Times" w:cs="Times"/>
          <w:color w:val="000000"/>
          <w:sz w:val="24"/>
          <w:szCs w:val="24"/>
          <w:lang w:eastAsia="hu-HU"/>
        </w:rPr>
        <w:t>edényzetben</w:t>
      </w:r>
      <w:proofErr w:type="spellEnd"/>
      <w:r w:rsidRPr="00062E9E">
        <w:rPr>
          <w:rFonts w:ascii="Times" w:eastAsia="Times New Roman" w:hAnsi="Times" w:cs="Times"/>
          <w:color w:val="000000"/>
          <w:sz w:val="24"/>
          <w:szCs w:val="24"/>
          <w:lang w:eastAsia="hu-HU"/>
        </w:rPr>
        <w:t xml:space="preserve"> (</w:t>
      </w:r>
      <w:proofErr w:type="gramStart"/>
      <w:r w:rsidRPr="00062E9E">
        <w:rPr>
          <w:rFonts w:ascii="Times" w:eastAsia="Times New Roman" w:hAnsi="Times" w:cs="Times"/>
          <w:color w:val="000000"/>
          <w:sz w:val="24"/>
          <w:szCs w:val="24"/>
          <w:lang w:eastAsia="hu-HU"/>
        </w:rPr>
        <w:t>konténer</w:t>
      </w:r>
      <w:proofErr w:type="gramEnd"/>
      <w:r w:rsidRPr="00062E9E">
        <w:rPr>
          <w:rFonts w:ascii="Times" w:eastAsia="Times New Roman" w:hAnsi="Times" w:cs="Times"/>
          <w:color w:val="000000"/>
          <w:sz w:val="24"/>
          <w:szCs w:val="24"/>
          <w:lang w:eastAsia="hu-HU"/>
        </w:rPr>
        <w:t>).</w:t>
      </w: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Az üveghulladék-gyűjtő </w:t>
      </w:r>
      <w:proofErr w:type="gramStart"/>
      <w:r w:rsidRPr="00062E9E">
        <w:rPr>
          <w:rFonts w:ascii="Times" w:eastAsia="Times New Roman" w:hAnsi="Times" w:cs="Times"/>
          <w:color w:val="000000"/>
          <w:sz w:val="24"/>
          <w:szCs w:val="24"/>
          <w:lang w:eastAsia="hu-HU"/>
        </w:rPr>
        <w:t>konténerbe</w:t>
      </w:r>
      <w:proofErr w:type="gramEnd"/>
      <w:r w:rsidRPr="00062E9E">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062E9E">
        <w:rPr>
          <w:rFonts w:ascii="Times" w:eastAsia="Times New Roman" w:hAnsi="Times" w:cs="Times"/>
          <w:color w:val="000000"/>
          <w:sz w:val="24"/>
          <w:szCs w:val="24"/>
          <w:lang w:eastAsia="hu-HU"/>
        </w:rPr>
        <w:t>konténerbe</w:t>
      </w:r>
      <w:proofErr w:type="gramEnd"/>
      <w:r w:rsidRPr="00062E9E">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jelen rendelet 1. melléklete tartalmazza.</w:t>
      </w: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 lomhulladékra vonatkozó rendelkezés</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16.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 lomhulladék elszállítását és ártalmatlanítását a Közszolgáltató végzi.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A hulladékgazdálkodási közszolgáltatási díj</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17. §</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lastRenderedPageBreak/>
        <w:t>(3)       A közszolgáltatás díját a számla kézhezvételétől számított 15 napon belül kell kiegyenlíteni.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Záró rendelkezések</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b/>
          <w:bCs/>
          <w:color w:val="000000"/>
          <w:sz w:val="24"/>
          <w:szCs w:val="24"/>
          <w:lang w:eastAsia="hu-HU"/>
        </w:rPr>
        <w:t>18.§</w:t>
      </w:r>
    </w:p>
    <w:p w:rsidR="002426DA" w:rsidRPr="00062E9E" w:rsidRDefault="002426DA" w:rsidP="002426DA">
      <w:pPr>
        <w:spacing w:after="0" w:line="240" w:lineRule="auto"/>
        <w:ind w:firstLine="180"/>
        <w:jc w:val="center"/>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   A jelen rendelet 2016. július 1-jén lép hatályba.</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11/2015. (V. 27.) önkormányzati rendelet, hatályát veszti.</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062E9E">
        <w:rPr>
          <w:rFonts w:ascii="Times" w:eastAsia="Times New Roman" w:hAnsi="Times" w:cs="Times"/>
          <w:color w:val="000000"/>
          <w:sz w:val="24"/>
          <w:szCs w:val="24"/>
          <w:lang w:eastAsia="hu-HU"/>
        </w:rPr>
        <w:t>ával</w:t>
      </w:r>
      <w:proofErr w:type="spellEnd"/>
      <w:r w:rsidRPr="00062E9E">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Kovács Kálmán                                              Gulyásné Szilágyi Krisztina</w:t>
      </w: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            </w:t>
      </w:r>
      <w:proofErr w:type="gramStart"/>
      <w:r w:rsidRPr="00062E9E">
        <w:rPr>
          <w:rFonts w:ascii="Times" w:eastAsia="Times New Roman" w:hAnsi="Times" w:cs="Times"/>
          <w:color w:val="000000"/>
          <w:sz w:val="24"/>
          <w:szCs w:val="24"/>
          <w:lang w:eastAsia="hu-HU"/>
        </w:rPr>
        <w:t>polgármester</w:t>
      </w:r>
      <w:proofErr w:type="gramEnd"/>
      <w:r w:rsidRPr="00062E9E">
        <w:rPr>
          <w:rFonts w:ascii="Times" w:eastAsia="Times New Roman" w:hAnsi="Times" w:cs="Times"/>
          <w:color w:val="000000"/>
          <w:sz w:val="24"/>
          <w:szCs w:val="24"/>
          <w:lang w:eastAsia="hu-HU"/>
        </w:rPr>
        <w:t>                                                                jegyző</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A rendelet kihirdetése megtörtént:</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Zsáka, 2016. június 30.</w:t>
      </w: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w:t>
      </w:r>
      <w:r w:rsidRPr="00062E9E">
        <w:rPr>
          <w:rFonts w:ascii="Times" w:eastAsia="Times New Roman" w:hAnsi="Times" w:cs="Times"/>
          <w:color w:val="000000"/>
          <w:sz w:val="24"/>
          <w:szCs w:val="24"/>
          <w:lang w:eastAsia="hu-HU"/>
        </w:rPr>
        <w:lastRenderedPageBreak/>
        <w:t xml:space="preserve">                                                                                                                                                                                                                                                                                                                                                                                                                                                                                                                                                                                                                                                                                                                                                                                                                                                                                                                                                                                                                                                                                                                      </w:t>
      </w:r>
    </w:p>
    <w:p w:rsidR="002426DA" w:rsidRPr="00062E9E" w:rsidRDefault="002426DA" w:rsidP="002426DA">
      <w:pPr>
        <w:spacing w:after="20" w:line="240" w:lineRule="auto"/>
        <w:ind w:left="4962"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Gulyásné Szilágyi Krisztina</w:t>
      </w:r>
    </w:p>
    <w:p w:rsidR="002426DA" w:rsidRPr="00062E9E" w:rsidRDefault="002426DA" w:rsidP="002426DA">
      <w:pPr>
        <w:spacing w:after="20" w:line="240" w:lineRule="auto"/>
        <w:ind w:left="4962"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 xml:space="preserve">                 </w:t>
      </w:r>
      <w:proofErr w:type="gramStart"/>
      <w:r w:rsidRPr="00062E9E">
        <w:rPr>
          <w:rFonts w:ascii="Times" w:eastAsia="Times New Roman" w:hAnsi="Times" w:cs="Times"/>
          <w:color w:val="000000"/>
          <w:sz w:val="24"/>
          <w:szCs w:val="24"/>
          <w:lang w:eastAsia="hu-HU"/>
        </w:rPr>
        <w:t>jegyző</w:t>
      </w:r>
      <w:proofErr w:type="gramEnd"/>
    </w:p>
    <w:p w:rsidR="002426DA" w:rsidRPr="00062E9E" w:rsidRDefault="002426DA" w:rsidP="002426DA">
      <w:pPr>
        <w:spacing w:after="0" w:line="240" w:lineRule="auto"/>
        <w:ind w:left="4962"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left="4962"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1</w:t>
      </w:r>
      <w:proofErr w:type="gramStart"/>
      <w:r w:rsidRPr="00062E9E">
        <w:rPr>
          <w:rFonts w:ascii="Times" w:eastAsia="Times New Roman" w:hAnsi="Times" w:cs="Times"/>
          <w:color w:val="000000"/>
          <w:sz w:val="24"/>
          <w:szCs w:val="24"/>
          <w:lang w:eastAsia="hu-HU"/>
        </w:rPr>
        <w:t>.sz.</w:t>
      </w:r>
      <w:proofErr w:type="gramEnd"/>
      <w:r w:rsidRPr="00062E9E">
        <w:rPr>
          <w:rFonts w:ascii="Times" w:eastAsia="Times New Roman" w:hAnsi="Times" w:cs="Times"/>
          <w:color w:val="000000"/>
          <w:sz w:val="24"/>
          <w:szCs w:val="24"/>
          <w:lang w:eastAsia="hu-HU"/>
        </w:rPr>
        <w:t xml:space="preserve"> melléklet a 11/2016.(VI.30.) önkormányzati rendelethez</w:t>
      </w:r>
    </w:p>
    <w:p w:rsidR="002426DA" w:rsidRPr="00062E9E" w:rsidRDefault="002426DA" w:rsidP="002426DA">
      <w:pPr>
        <w:spacing w:after="0" w:line="240" w:lineRule="auto"/>
        <w:ind w:left="-8" w:firstLine="180"/>
        <w:rPr>
          <w:rFonts w:ascii="Times" w:eastAsia="Times New Roman" w:hAnsi="Times" w:cs="Times"/>
          <w:color w:val="000000"/>
          <w:sz w:val="24"/>
          <w:szCs w:val="24"/>
          <w:lang w:eastAsia="hu-HU"/>
        </w:rPr>
      </w:pPr>
    </w:p>
    <w:p w:rsidR="002426DA" w:rsidRPr="00062E9E" w:rsidRDefault="002426DA" w:rsidP="002426DA">
      <w:pPr>
        <w:spacing w:after="20" w:line="240" w:lineRule="auto"/>
        <w:ind w:firstLine="180"/>
        <w:jc w:val="center"/>
        <w:rPr>
          <w:rFonts w:ascii="Times" w:eastAsia="Times New Roman" w:hAnsi="Times" w:cs="Times"/>
          <w:color w:val="000000"/>
          <w:sz w:val="24"/>
          <w:szCs w:val="24"/>
          <w:lang w:eastAsia="hu-HU"/>
        </w:rPr>
      </w:pPr>
      <w:r w:rsidRPr="00062E9E">
        <w:rPr>
          <w:rFonts w:ascii="Times" w:eastAsia="Times New Roman" w:hAnsi="Times" w:cs="Times"/>
          <w:color w:val="000000"/>
          <w:sz w:val="24"/>
          <w:szCs w:val="24"/>
          <w:lang w:eastAsia="hu-HU"/>
        </w:rPr>
        <w:t>Öblösüveg gyűjtésére szolgáló hulladékgyűjtő szigetek</w:t>
      </w:r>
    </w:p>
    <w:tbl>
      <w:tblPr>
        <w:tblW w:w="0" w:type="auto"/>
        <w:tblCellSpacing w:w="0" w:type="dxa"/>
        <w:tblCellMar>
          <w:left w:w="0" w:type="dxa"/>
          <w:right w:w="0" w:type="dxa"/>
        </w:tblCellMar>
        <w:tblLook w:val="04A0" w:firstRow="1" w:lastRow="0" w:firstColumn="1" w:lastColumn="0" w:noHBand="0" w:noVBand="1"/>
      </w:tblPr>
      <w:tblGrid>
        <w:gridCol w:w="4530"/>
        <w:gridCol w:w="4530"/>
      </w:tblGrid>
      <w:tr w:rsidR="002426DA" w:rsidRPr="00062E9E" w:rsidTr="00B8782B">
        <w:trPr>
          <w:tblCellSpacing w:w="0" w:type="dxa"/>
        </w:trPr>
        <w:tc>
          <w:tcPr>
            <w:tcW w:w="9060" w:type="dxa"/>
            <w:gridSpan w:val="2"/>
            <w:vAlign w:val="center"/>
            <w:hideMark/>
          </w:tcPr>
          <w:p w:rsidR="002426DA" w:rsidRPr="00062E9E" w:rsidRDefault="002426DA" w:rsidP="00B8782B">
            <w:pPr>
              <w:spacing w:after="20" w:line="240" w:lineRule="auto"/>
              <w:ind w:firstLine="180"/>
              <w:jc w:val="center"/>
              <w:rPr>
                <w:rFonts w:ascii="Times" w:eastAsia="Times New Roman" w:hAnsi="Times" w:cs="Times"/>
                <w:sz w:val="24"/>
                <w:szCs w:val="24"/>
                <w:lang w:eastAsia="hu-HU"/>
              </w:rPr>
            </w:pPr>
            <w:r w:rsidRPr="00062E9E">
              <w:rPr>
                <w:rFonts w:ascii="Times" w:eastAsia="Times New Roman" w:hAnsi="Times" w:cs="Times"/>
                <w:sz w:val="24"/>
                <w:szCs w:val="24"/>
                <w:lang w:eastAsia="hu-HU"/>
              </w:rPr>
              <w:t>Zsáka</w:t>
            </w:r>
          </w:p>
        </w:tc>
      </w:tr>
      <w:tr w:rsidR="002426DA" w:rsidRPr="00062E9E" w:rsidTr="00B8782B">
        <w:trPr>
          <w:tblCellSpacing w:w="0" w:type="dxa"/>
        </w:trPr>
        <w:tc>
          <w:tcPr>
            <w:tcW w:w="4530" w:type="dxa"/>
            <w:vAlign w:val="center"/>
            <w:hideMark/>
          </w:tcPr>
          <w:p w:rsidR="002426DA" w:rsidRPr="00062E9E" w:rsidRDefault="002426DA" w:rsidP="00B8782B">
            <w:pPr>
              <w:spacing w:after="20" w:line="240" w:lineRule="auto"/>
              <w:ind w:firstLine="180"/>
              <w:jc w:val="center"/>
              <w:rPr>
                <w:rFonts w:ascii="Times" w:eastAsia="Times New Roman" w:hAnsi="Times" w:cs="Times"/>
                <w:sz w:val="24"/>
                <w:szCs w:val="24"/>
                <w:lang w:eastAsia="hu-HU"/>
              </w:rPr>
            </w:pPr>
            <w:r w:rsidRPr="00062E9E">
              <w:rPr>
                <w:rFonts w:ascii="Times" w:eastAsia="Times New Roman" w:hAnsi="Times" w:cs="Times"/>
                <w:sz w:val="24"/>
                <w:szCs w:val="24"/>
                <w:lang w:eastAsia="hu-HU"/>
              </w:rPr>
              <w:t>Hely</w:t>
            </w:r>
          </w:p>
        </w:tc>
        <w:tc>
          <w:tcPr>
            <w:tcW w:w="4530" w:type="dxa"/>
            <w:vAlign w:val="center"/>
            <w:hideMark/>
          </w:tcPr>
          <w:p w:rsidR="002426DA" w:rsidRPr="00062E9E" w:rsidRDefault="002426DA" w:rsidP="00B8782B">
            <w:pPr>
              <w:spacing w:after="20" w:line="240" w:lineRule="auto"/>
              <w:ind w:firstLine="180"/>
              <w:jc w:val="center"/>
              <w:rPr>
                <w:rFonts w:ascii="Times" w:eastAsia="Times New Roman" w:hAnsi="Times" w:cs="Times"/>
                <w:sz w:val="24"/>
                <w:szCs w:val="24"/>
                <w:lang w:eastAsia="hu-HU"/>
              </w:rPr>
            </w:pPr>
            <w:r w:rsidRPr="00062E9E">
              <w:rPr>
                <w:rFonts w:ascii="Times" w:eastAsia="Times New Roman" w:hAnsi="Times" w:cs="Times"/>
                <w:sz w:val="24"/>
                <w:szCs w:val="24"/>
                <w:lang w:eastAsia="hu-HU"/>
              </w:rPr>
              <w:t xml:space="preserve">Üveggyűjtő </w:t>
            </w:r>
            <w:proofErr w:type="gramStart"/>
            <w:r w:rsidRPr="00062E9E">
              <w:rPr>
                <w:rFonts w:ascii="Times" w:eastAsia="Times New Roman" w:hAnsi="Times" w:cs="Times"/>
                <w:sz w:val="24"/>
                <w:szCs w:val="24"/>
                <w:lang w:eastAsia="hu-HU"/>
              </w:rPr>
              <w:t>konténer</w:t>
            </w:r>
            <w:proofErr w:type="gramEnd"/>
            <w:r w:rsidRPr="00062E9E">
              <w:rPr>
                <w:rFonts w:ascii="Times" w:eastAsia="Times New Roman" w:hAnsi="Times" w:cs="Times"/>
                <w:sz w:val="24"/>
                <w:szCs w:val="24"/>
                <w:lang w:eastAsia="hu-HU"/>
              </w:rPr>
              <w:t xml:space="preserve"> (db)</w:t>
            </w:r>
          </w:p>
        </w:tc>
      </w:tr>
      <w:tr w:rsidR="002426DA" w:rsidRPr="00062E9E" w:rsidTr="00B8782B">
        <w:trPr>
          <w:tblCellSpacing w:w="0" w:type="dxa"/>
        </w:trPr>
        <w:tc>
          <w:tcPr>
            <w:tcW w:w="4530" w:type="dxa"/>
            <w:vAlign w:val="center"/>
            <w:hideMark/>
          </w:tcPr>
          <w:p w:rsidR="002426DA" w:rsidRPr="00062E9E" w:rsidRDefault="002426DA" w:rsidP="00B8782B">
            <w:pPr>
              <w:spacing w:after="20" w:line="240" w:lineRule="auto"/>
              <w:ind w:firstLine="180"/>
              <w:rPr>
                <w:rFonts w:ascii="Times" w:eastAsia="Times New Roman" w:hAnsi="Times" w:cs="Times"/>
                <w:sz w:val="24"/>
                <w:szCs w:val="24"/>
                <w:lang w:eastAsia="hu-HU"/>
              </w:rPr>
            </w:pPr>
            <w:r w:rsidRPr="00062E9E">
              <w:rPr>
                <w:rFonts w:ascii="Times" w:eastAsia="Times New Roman" w:hAnsi="Times" w:cs="Times"/>
                <w:sz w:val="24"/>
                <w:szCs w:val="24"/>
                <w:lang w:eastAsia="hu-HU"/>
              </w:rPr>
              <w:t>Kossuth utca ABC</w:t>
            </w:r>
          </w:p>
          <w:p w:rsidR="002426DA" w:rsidRPr="00062E9E" w:rsidRDefault="002426DA" w:rsidP="00B8782B">
            <w:pPr>
              <w:spacing w:after="0" w:line="240" w:lineRule="auto"/>
              <w:ind w:firstLine="180"/>
              <w:jc w:val="center"/>
              <w:rPr>
                <w:rFonts w:ascii="Times" w:eastAsia="Times New Roman" w:hAnsi="Times" w:cs="Times"/>
                <w:sz w:val="24"/>
                <w:szCs w:val="24"/>
                <w:lang w:eastAsia="hu-HU"/>
              </w:rPr>
            </w:pPr>
          </w:p>
        </w:tc>
        <w:tc>
          <w:tcPr>
            <w:tcW w:w="4530" w:type="dxa"/>
            <w:vAlign w:val="center"/>
            <w:hideMark/>
          </w:tcPr>
          <w:p w:rsidR="002426DA" w:rsidRPr="00062E9E" w:rsidRDefault="002426DA" w:rsidP="00B8782B">
            <w:pPr>
              <w:spacing w:after="20" w:line="240" w:lineRule="auto"/>
              <w:ind w:firstLine="180"/>
              <w:jc w:val="center"/>
              <w:rPr>
                <w:rFonts w:ascii="Times" w:eastAsia="Times New Roman" w:hAnsi="Times" w:cs="Times"/>
                <w:sz w:val="24"/>
                <w:szCs w:val="24"/>
                <w:lang w:eastAsia="hu-HU"/>
              </w:rPr>
            </w:pPr>
            <w:r w:rsidRPr="00062E9E">
              <w:rPr>
                <w:rFonts w:ascii="Times" w:eastAsia="Times New Roman" w:hAnsi="Times" w:cs="Times"/>
                <w:sz w:val="24"/>
                <w:szCs w:val="24"/>
                <w:lang w:eastAsia="hu-HU"/>
              </w:rPr>
              <w:t>1</w:t>
            </w:r>
          </w:p>
        </w:tc>
      </w:tr>
      <w:tr w:rsidR="002426DA" w:rsidRPr="00062E9E" w:rsidTr="00B8782B">
        <w:trPr>
          <w:tblCellSpacing w:w="0" w:type="dxa"/>
        </w:trPr>
        <w:tc>
          <w:tcPr>
            <w:tcW w:w="9060" w:type="dxa"/>
            <w:gridSpan w:val="2"/>
            <w:vAlign w:val="center"/>
            <w:hideMark/>
          </w:tcPr>
          <w:p w:rsidR="002426DA" w:rsidRPr="00062E9E" w:rsidRDefault="002426DA" w:rsidP="00B8782B">
            <w:pPr>
              <w:spacing w:after="0" w:line="240" w:lineRule="auto"/>
              <w:ind w:firstLine="180"/>
              <w:rPr>
                <w:rFonts w:ascii="Times" w:eastAsia="Times New Roman" w:hAnsi="Times" w:cs="Times"/>
                <w:sz w:val="24"/>
                <w:szCs w:val="24"/>
                <w:lang w:eastAsia="hu-HU"/>
              </w:rPr>
            </w:pPr>
          </w:p>
        </w:tc>
      </w:tr>
    </w:tbl>
    <w:p w:rsidR="002426DA" w:rsidRPr="00062E9E" w:rsidRDefault="002426DA" w:rsidP="002426DA">
      <w:pPr>
        <w:spacing w:after="0" w:line="240" w:lineRule="auto"/>
        <w:ind w:left="-8"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left="-8"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vertAlign w:val="superscript"/>
          <w:lang w:eastAsia="hu-HU"/>
        </w:rPr>
        <w:t>1.</w:t>
      </w:r>
      <w:r w:rsidRPr="00062E9E">
        <w:rPr>
          <w:rFonts w:ascii="Times" w:eastAsia="Times New Roman" w:hAnsi="Times" w:cs="Times"/>
          <w:color w:val="000000"/>
          <w:sz w:val="24"/>
          <w:szCs w:val="24"/>
          <w:lang w:eastAsia="hu-HU"/>
        </w:rPr>
        <w:t>Módosította a 17/2017.(XI.18.) önkormányzati rendelet 1.§-</w:t>
      </w:r>
      <w:proofErr w:type="gramStart"/>
      <w:r w:rsidRPr="00062E9E">
        <w:rPr>
          <w:rFonts w:ascii="Times" w:eastAsia="Times New Roman" w:hAnsi="Times" w:cs="Times"/>
          <w:color w:val="000000"/>
          <w:sz w:val="24"/>
          <w:szCs w:val="24"/>
          <w:lang w:eastAsia="hu-HU"/>
        </w:rPr>
        <w:t>a.</w:t>
      </w:r>
      <w:proofErr w:type="gramEnd"/>
      <w:r w:rsidRPr="00062E9E">
        <w:rPr>
          <w:rFonts w:ascii="Times" w:eastAsia="Times New Roman" w:hAnsi="Times" w:cs="Times"/>
          <w:color w:val="000000"/>
          <w:sz w:val="24"/>
          <w:szCs w:val="24"/>
          <w:lang w:eastAsia="hu-HU"/>
        </w:rPr>
        <w:t xml:space="preserve"> Hatályos 2018. január 1. naptól.</w:t>
      </w:r>
    </w:p>
    <w:p w:rsidR="002426DA" w:rsidRPr="00062E9E" w:rsidRDefault="002426DA" w:rsidP="002426DA">
      <w:pPr>
        <w:spacing w:after="0" w:line="240" w:lineRule="auto"/>
        <w:ind w:left="-8" w:firstLine="180"/>
        <w:rPr>
          <w:rFonts w:ascii="Times" w:eastAsia="Times New Roman" w:hAnsi="Times" w:cs="Times"/>
          <w:color w:val="000000"/>
          <w:sz w:val="24"/>
          <w:szCs w:val="24"/>
          <w:lang w:eastAsia="hu-HU"/>
        </w:rPr>
      </w:pPr>
      <w:r w:rsidRPr="00062E9E">
        <w:rPr>
          <w:rFonts w:ascii="Times" w:eastAsia="Times New Roman" w:hAnsi="Times" w:cs="Times"/>
          <w:color w:val="000000"/>
          <w:sz w:val="24"/>
          <w:szCs w:val="24"/>
          <w:vertAlign w:val="superscript"/>
          <w:lang w:eastAsia="hu-HU"/>
        </w:rPr>
        <w:t>2</w:t>
      </w:r>
      <w:r w:rsidRPr="00062E9E">
        <w:rPr>
          <w:rFonts w:ascii="Times" w:eastAsia="Times New Roman" w:hAnsi="Times" w:cs="Times"/>
          <w:color w:val="000000"/>
          <w:sz w:val="24"/>
          <w:szCs w:val="24"/>
          <w:lang w:eastAsia="hu-HU"/>
        </w:rPr>
        <w:t>Hatályon kívül helyezte a 17/2017.(XI.18.) önkormányzati rendelet 1.§-</w:t>
      </w:r>
      <w:proofErr w:type="gramStart"/>
      <w:r w:rsidRPr="00062E9E">
        <w:rPr>
          <w:rFonts w:ascii="Times" w:eastAsia="Times New Roman" w:hAnsi="Times" w:cs="Times"/>
          <w:color w:val="000000"/>
          <w:sz w:val="24"/>
          <w:szCs w:val="24"/>
          <w:lang w:eastAsia="hu-HU"/>
        </w:rPr>
        <w:t>a.</w:t>
      </w:r>
      <w:proofErr w:type="gramEnd"/>
      <w:r w:rsidRPr="00062E9E">
        <w:rPr>
          <w:rFonts w:ascii="Times" w:eastAsia="Times New Roman" w:hAnsi="Times" w:cs="Times"/>
          <w:color w:val="000000"/>
          <w:sz w:val="24"/>
          <w:szCs w:val="24"/>
          <w:lang w:eastAsia="hu-HU"/>
        </w:rPr>
        <w:t xml:space="preserve"> Hatályos 2018. január 1. naptól.</w:t>
      </w:r>
    </w:p>
    <w:p w:rsidR="002426DA" w:rsidRPr="00062E9E" w:rsidRDefault="002426DA" w:rsidP="002426DA">
      <w:pPr>
        <w:spacing w:after="0" w:line="240" w:lineRule="auto"/>
        <w:ind w:left="-8"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ind w:firstLine="180"/>
        <w:rPr>
          <w:rFonts w:ascii="Times" w:eastAsia="Times New Roman" w:hAnsi="Times" w:cs="Times"/>
          <w:color w:val="000000"/>
          <w:sz w:val="24"/>
          <w:szCs w:val="24"/>
          <w:lang w:eastAsia="hu-HU"/>
        </w:rPr>
      </w:pPr>
    </w:p>
    <w:p w:rsidR="002426DA" w:rsidRPr="00062E9E" w:rsidRDefault="002426DA" w:rsidP="002426DA">
      <w:pPr>
        <w:spacing w:after="0" w:line="240" w:lineRule="auto"/>
        <w:rPr>
          <w:rFonts w:ascii="Times" w:eastAsia="Times New Roman" w:hAnsi="Times" w:cs="Times"/>
          <w:color w:val="000000"/>
          <w:sz w:val="24"/>
          <w:szCs w:val="24"/>
          <w:lang w:eastAsia="hu-HU"/>
        </w:rPr>
      </w:pPr>
    </w:p>
    <w:tbl>
      <w:tblPr>
        <w:tblW w:w="1035" w:type="dxa"/>
        <w:tblCellSpacing w:w="0" w:type="dxa"/>
        <w:tblCellMar>
          <w:left w:w="0" w:type="dxa"/>
          <w:right w:w="0" w:type="dxa"/>
        </w:tblCellMar>
        <w:tblLook w:val="04A0" w:firstRow="1" w:lastRow="0" w:firstColumn="1" w:lastColumn="0" w:noHBand="0" w:noVBand="1"/>
      </w:tblPr>
      <w:tblGrid>
        <w:gridCol w:w="536"/>
        <w:gridCol w:w="499"/>
      </w:tblGrid>
      <w:tr w:rsidR="002426DA" w:rsidRPr="00062E9E" w:rsidTr="00B8782B">
        <w:trPr>
          <w:tblCellSpacing w:w="0" w:type="dxa"/>
        </w:trPr>
        <w:tc>
          <w:tcPr>
            <w:tcW w:w="1260" w:type="dxa"/>
            <w:gridSpan w:val="2"/>
            <w:vAlign w:val="center"/>
            <w:hideMark/>
          </w:tcPr>
          <w:p w:rsidR="002426DA" w:rsidRPr="00062E9E" w:rsidRDefault="002426DA" w:rsidP="00B8782B">
            <w:pPr>
              <w:spacing w:after="0" w:line="240" w:lineRule="auto"/>
              <w:rPr>
                <w:rFonts w:ascii="Times" w:eastAsia="Times New Roman" w:hAnsi="Times" w:cs="Times"/>
                <w:color w:val="000000"/>
                <w:sz w:val="24"/>
                <w:szCs w:val="24"/>
                <w:lang w:eastAsia="hu-HU"/>
              </w:rPr>
            </w:pPr>
          </w:p>
        </w:tc>
      </w:tr>
      <w:tr w:rsidR="002426DA" w:rsidRPr="00062E9E" w:rsidTr="00B8782B">
        <w:trPr>
          <w:tblCellSpacing w:w="0" w:type="dxa"/>
        </w:trPr>
        <w:tc>
          <w:tcPr>
            <w:tcW w:w="630" w:type="dxa"/>
            <w:vAlign w:val="center"/>
            <w:hideMark/>
          </w:tcPr>
          <w:p w:rsidR="002426DA" w:rsidRPr="00062E9E" w:rsidRDefault="002426DA" w:rsidP="00B8782B">
            <w:pPr>
              <w:spacing w:after="0" w:line="240" w:lineRule="auto"/>
              <w:rPr>
                <w:rFonts w:ascii="Times" w:eastAsia="Times New Roman" w:hAnsi="Times" w:cs="Times"/>
                <w:sz w:val="24"/>
                <w:szCs w:val="24"/>
                <w:lang w:eastAsia="hu-HU"/>
              </w:rPr>
            </w:pPr>
          </w:p>
        </w:tc>
        <w:tc>
          <w:tcPr>
            <w:tcW w:w="630" w:type="dxa"/>
            <w:vAlign w:val="center"/>
            <w:hideMark/>
          </w:tcPr>
          <w:p w:rsidR="002426DA" w:rsidRPr="00062E9E" w:rsidRDefault="002426DA" w:rsidP="00B8782B">
            <w:pPr>
              <w:spacing w:after="0" w:line="240" w:lineRule="auto"/>
              <w:ind w:firstLine="180"/>
              <w:jc w:val="center"/>
              <w:rPr>
                <w:rFonts w:ascii="Times" w:eastAsia="Times New Roman" w:hAnsi="Times" w:cs="Times"/>
                <w:sz w:val="24"/>
                <w:szCs w:val="24"/>
                <w:lang w:eastAsia="hu-HU"/>
              </w:rPr>
            </w:pPr>
          </w:p>
        </w:tc>
      </w:tr>
      <w:tr w:rsidR="002426DA" w:rsidRPr="00062E9E" w:rsidTr="00B8782B">
        <w:trPr>
          <w:tblCellSpacing w:w="0" w:type="dxa"/>
        </w:trPr>
        <w:tc>
          <w:tcPr>
            <w:tcW w:w="630" w:type="dxa"/>
            <w:vAlign w:val="center"/>
            <w:hideMark/>
          </w:tcPr>
          <w:p w:rsidR="002426DA" w:rsidRPr="00062E9E" w:rsidRDefault="002426DA" w:rsidP="00B8782B">
            <w:pPr>
              <w:spacing w:after="0" w:line="240" w:lineRule="auto"/>
              <w:ind w:firstLine="180"/>
              <w:rPr>
                <w:rFonts w:ascii="Times" w:eastAsia="Times New Roman" w:hAnsi="Times" w:cs="Times"/>
                <w:sz w:val="24"/>
                <w:szCs w:val="24"/>
                <w:lang w:eastAsia="hu-HU"/>
              </w:rPr>
            </w:pPr>
          </w:p>
          <w:p w:rsidR="002426DA" w:rsidRPr="00062E9E" w:rsidRDefault="002426DA" w:rsidP="00B8782B">
            <w:pPr>
              <w:spacing w:after="0" w:line="240" w:lineRule="auto"/>
              <w:ind w:firstLine="180"/>
              <w:jc w:val="center"/>
              <w:rPr>
                <w:rFonts w:ascii="Times" w:eastAsia="Times New Roman" w:hAnsi="Times" w:cs="Times"/>
                <w:sz w:val="24"/>
                <w:szCs w:val="24"/>
                <w:lang w:eastAsia="hu-HU"/>
              </w:rPr>
            </w:pPr>
          </w:p>
        </w:tc>
        <w:tc>
          <w:tcPr>
            <w:tcW w:w="630" w:type="dxa"/>
            <w:vAlign w:val="center"/>
            <w:hideMark/>
          </w:tcPr>
          <w:p w:rsidR="002426DA" w:rsidRPr="00062E9E" w:rsidRDefault="002426DA" w:rsidP="00B8782B">
            <w:pPr>
              <w:spacing w:after="0" w:line="240" w:lineRule="auto"/>
              <w:ind w:firstLine="180"/>
              <w:jc w:val="center"/>
              <w:rPr>
                <w:rFonts w:ascii="Times" w:eastAsia="Times New Roman" w:hAnsi="Times" w:cs="Times"/>
                <w:sz w:val="24"/>
                <w:szCs w:val="24"/>
                <w:lang w:eastAsia="hu-HU"/>
              </w:rPr>
            </w:pPr>
          </w:p>
        </w:tc>
      </w:tr>
      <w:tr w:rsidR="002426DA" w:rsidRPr="00062E9E" w:rsidTr="00B8782B">
        <w:trPr>
          <w:tblCellSpacing w:w="0" w:type="dxa"/>
        </w:trPr>
        <w:tc>
          <w:tcPr>
            <w:tcW w:w="1260" w:type="dxa"/>
            <w:gridSpan w:val="2"/>
            <w:vAlign w:val="center"/>
            <w:hideMark/>
          </w:tcPr>
          <w:p w:rsidR="002426DA" w:rsidRPr="00062E9E" w:rsidRDefault="002426DA" w:rsidP="00B8782B">
            <w:pPr>
              <w:spacing w:after="0" w:line="240" w:lineRule="auto"/>
              <w:ind w:firstLine="180"/>
              <w:rPr>
                <w:rFonts w:ascii="Times" w:eastAsia="Times New Roman" w:hAnsi="Times" w:cs="Times"/>
                <w:sz w:val="24"/>
                <w:szCs w:val="24"/>
                <w:lang w:eastAsia="hu-HU"/>
              </w:rPr>
            </w:pPr>
          </w:p>
        </w:tc>
      </w:tr>
    </w:tbl>
    <w:p w:rsidR="002426DA" w:rsidRPr="00062E9E" w:rsidRDefault="002426DA" w:rsidP="002426DA">
      <w:pPr>
        <w:spacing w:after="0" w:line="240" w:lineRule="auto"/>
        <w:ind w:left="-8" w:firstLine="180"/>
        <w:rPr>
          <w:rFonts w:ascii="Times" w:eastAsia="Times New Roman" w:hAnsi="Times" w:cs="Times"/>
          <w:color w:val="000000"/>
          <w:sz w:val="24"/>
          <w:szCs w:val="24"/>
          <w:lang w:eastAsia="hu-HU"/>
        </w:rPr>
      </w:pPr>
    </w:p>
    <w:p w:rsidR="002426DA" w:rsidRPr="00062E9E" w:rsidRDefault="002426DA" w:rsidP="002426DA">
      <w:pPr>
        <w:spacing w:after="0" w:line="240" w:lineRule="auto"/>
        <w:rPr>
          <w:rFonts w:ascii="Times" w:eastAsia="Times New Roman" w:hAnsi="Times" w:cs="Times"/>
          <w:color w:val="000000"/>
          <w:sz w:val="24"/>
          <w:szCs w:val="24"/>
          <w:lang w:eastAsia="hu-HU"/>
        </w:rPr>
      </w:pPr>
    </w:p>
    <w:p w:rsidR="002426DA" w:rsidRPr="00062E9E" w:rsidRDefault="002426DA" w:rsidP="002426DA">
      <w:pPr>
        <w:shd w:val="clear" w:color="auto" w:fill="F2F2F2"/>
        <w:spacing w:after="0" w:line="195" w:lineRule="atLeast"/>
        <w:rPr>
          <w:rFonts w:ascii="Verdana" w:eastAsia="Times New Roman" w:hAnsi="Verdana" w:cs="Times New Roman"/>
          <w:b/>
          <w:bCs/>
          <w:color w:val="969696"/>
          <w:sz w:val="17"/>
          <w:szCs w:val="17"/>
          <w:lang w:eastAsia="hu-HU"/>
        </w:rPr>
      </w:pPr>
      <w:r w:rsidRPr="00062E9E">
        <w:rPr>
          <w:rFonts w:ascii="Verdana" w:eastAsia="Times New Roman" w:hAnsi="Verdana" w:cs="Times New Roman"/>
          <w:b/>
          <w:bCs/>
          <w:color w:val="969696"/>
          <w:sz w:val="17"/>
          <w:szCs w:val="17"/>
          <w:lang w:eastAsia="hu-HU"/>
        </w:rPr>
        <w:t>Magyar Közlöny Lap- és Könyvkiadó Kft.</w:t>
      </w:r>
      <w:r w:rsidRPr="00062E9E">
        <w:rPr>
          <w:rFonts w:ascii="Verdana" w:eastAsia="Times New Roman" w:hAnsi="Verdana" w:cs="Times New Roman"/>
          <w:b/>
          <w:bCs/>
          <w:color w:val="969696"/>
          <w:sz w:val="17"/>
          <w:szCs w:val="17"/>
          <w:lang w:eastAsia="hu-HU"/>
        </w:rPr>
        <w:br/>
      </w:r>
      <w:hyperlink w:history="1">
        <w:r w:rsidRPr="00062E9E">
          <w:rPr>
            <w:rFonts w:ascii="Verdana" w:eastAsia="Times New Roman" w:hAnsi="Verdana" w:cs="Times New Roman"/>
            <w:color w:val="969696"/>
            <w:sz w:val="17"/>
            <w:szCs w:val="17"/>
            <w:u w:val="single"/>
            <w:lang w:eastAsia="hu-HU"/>
          </w:rPr>
          <w:t>Az Önkormányzati Rendelettárban elérhető szövegek tekintetében a Közlönykiadó minden jogot fenntart!</w:t>
        </w:r>
      </w:hyperlink>
      <w:r w:rsidRPr="00062E9E">
        <w:rPr>
          <w:rFonts w:ascii="Verdana" w:eastAsia="Times New Roman" w:hAnsi="Verdana" w:cs="Times New Roman"/>
          <w:b/>
          <w:bCs/>
          <w:color w:val="969696"/>
          <w:sz w:val="17"/>
          <w:szCs w:val="17"/>
          <w:lang w:eastAsia="hu-HU"/>
        </w:rPr>
        <w:t xml:space="preserve"> </w:t>
      </w:r>
    </w:p>
    <w:p w:rsidR="002426DA" w:rsidRDefault="002426DA" w:rsidP="002426DA"/>
    <w:p w:rsidR="00601FB3" w:rsidRDefault="00601FB3">
      <w:bookmarkStart w:id="0" w:name="_GoBack"/>
      <w:bookmarkEnd w:id="0"/>
    </w:p>
    <w:sectPr w:rsidR="00601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5B97"/>
    <w:multiLevelType w:val="multilevel"/>
    <w:tmpl w:val="E952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57379"/>
    <w:multiLevelType w:val="multilevel"/>
    <w:tmpl w:val="6694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C163D"/>
    <w:multiLevelType w:val="multilevel"/>
    <w:tmpl w:val="D124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27983"/>
    <w:multiLevelType w:val="multilevel"/>
    <w:tmpl w:val="EAF8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23B69"/>
    <w:multiLevelType w:val="multilevel"/>
    <w:tmpl w:val="C56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DA"/>
    <w:rsid w:val="002426DA"/>
    <w:rsid w:val="00601F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A4A8B-CC87-4C1C-BBA1-8B3683AF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26D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3375</Words>
  <Characters>23291</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Csilla</dc:creator>
  <cp:keywords/>
  <dc:description/>
  <cp:lastModifiedBy>Katona Csilla</cp:lastModifiedBy>
  <cp:revision>1</cp:revision>
  <dcterms:created xsi:type="dcterms:W3CDTF">2018-03-07T14:00:00Z</dcterms:created>
  <dcterms:modified xsi:type="dcterms:W3CDTF">2018-03-07T14:01:00Z</dcterms:modified>
</cp:coreProperties>
</file>